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CE7" w:rsidRPr="009D0CE7" w:rsidRDefault="009D0CE7" w:rsidP="009D0CE7">
      <w:pPr>
        <w:widowControl/>
        <w:shd w:val="clear" w:color="auto" w:fill="FFFFFF"/>
        <w:spacing w:before="502" w:after="335" w:line="603" w:lineRule="atLeast"/>
        <w:jc w:val="center"/>
        <w:outlineLvl w:val="2"/>
        <w:rPr>
          <w:rFonts w:ascii="微软雅黑" w:eastAsia="微软雅黑" w:hAnsi="微软雅黑" w:cs="宋体" w:hint="eastAsia"/>
          <w:b/>
          <w:bCs/>
          <w:color w:val="383940"/>
          <w:kern w:val="0"/>
          <w:sz w:val="44"/>
          <w:szCs w:val="44"/>
        </w:rPr>
      </w:pPr>
      <w:r w:rsidRPr="009D0CE7">
        <w:rPr>
          <w:rFonts w:ascii="微软雅黑" w:eastAsia="微软雅黑" w:hAnsi="微软雅黑" w:cs="宋体" w:hint="eastAsia"/>
          <w:b/>
          <w:bCs/>
          <w:color w:val="383940"/>
          <w:kern w:val="0"/>
          <w:sz w:val="44"/>
          <w:szCs w:val="44"/>
        </w:rPr>
        <w:t>辽宁轻工职业学院2019年教材采购项目公开招标公告</w:t>
      </w:r>
      <w:r w:rsidRPr="009D0CE7">
        <w:rPr>
          <w:rFonts w:ascii="微软雅黑" w:eastAsia="微软雅黑" w:hAnsi="微软雅黑" w:cs="宋体" w:hint="eastAsia"/>
          <w:color w:val="FFFFFF"/>
          <w:kern w:val="0"/>
          <w:sz w:val="20"/>
          <w:szCs w:val="20"/>
        </w:rPr>
        <w:t>】</w:t>
      </w:r>
    </w:p>
    <w:p w:rsidR="009D0CE7" w:rsidRPr="009D0CE7" w:rsidRDefault="009D0CE7" w:rsidP="009D0CE7">
      <w:pPr>
        <w:widowControl/>
        <w:shd w:val="clear" w:color="auto" w:fill="FFFFFF"/>
        <w:spacing w:before="100" w:beforeAutospacing="1" w:line="402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 w:val="23"/>
          <w:szCs w:val="23"/>
        </w:rPr>
      </w:pPr>
      <w:r w:rsidRPr="009D0CE7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 w:val="23"/>
          <w:szCs w:val="23"/>
        </w:rPr>
        <w:t>公告概要：</w:t>
      </w:r>
    </w:p>
    <w:tbl>
      <w:tblPr>
        <w:tblW w:w="5000" w:type="pct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21"/>
        <w:gridCol w:w="2398"/>
        <w:gridCol w:w="1825"/>
        <w:gridCol w:w="2430"/>
      </w:tblGrid>
      <w:tr w:rsidR="009D0CE7" w:rsidRPr="009D0CE7" w:rsidTr="009D0CE7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="100" w:beforeAutospacing="1" w:after="100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公告信息：</w:t>
            </w:r>
          </w:p>
        </w:tc>
      </w:tr>
      <w:tr w:rsidR="009D0CE7" w:rsidRPr="009D0CE7" w:rsidTr="009D0CE7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="100" w:beforeAutospacing="1" w:after="100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采购项目名称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="100" w:beforeAutospacing="1" w:after="100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辽宁轻工职业学院2019年教材采购项目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="100" w:beforeAutospacing="1" w:after="100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品目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="100" w:beforeAutospacing="1" w:after="100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书籍、课本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采购单位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辽宁轻工职业学院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行政区域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辽宁省</w:t>
            </w:r>
          </w:p>
        </w:tc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公告时间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2019年05月23日 10点04分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获取招标文件时间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 xml:space="preserve">2019-05-24 08:30  至  2019-05-30 16:30 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招标文件售价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 xml:space="preserve">￥300 元（人民币），本公告包含的招标文件售价总和 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获取招标文件的地点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大连德聚启辰项目管理咨询有限公司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开标时间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2019年06月14日 09点30分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开标地点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大连市公共行政服务中心五楼第7开标室（地址：大连市甘井子区东北北路101号）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lastRenderedPageBreak/>
              <w:t>预算金额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 xml:space="preserve">￥0.000000 万元（人民币） </w:t>
            </w:r>
          </w:p>
        </w:tc>
      </w:tr>
      <w:tr w:rsidR="009D0CE7" w:rsidRPr="009D0CE7" w:rsidTr="009D0CE7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联系人及联系方式：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项目联系人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周林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项目联系电话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15641149096</w:t>
            </w:r>
          </w:p>
        </w:tc>
      </w:tr>
      <w:tr w:rsidR="009D0CE7" w:rsidRPr="009D0CE7" w:rsidTr="009D0CE7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采购单位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辽宁轻工职业学院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采购单位地址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大连市金州新区金港路288号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采购单位联系方式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张峰、35387069@qq.com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代理机构名称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大连德聚启辰项目管理咨询有限公司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代理机构地址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大连市沙河口区东北路75-8号二楼（大连电视台南侧中山公园内东北角）</w:t>
            </w:r>
          </w:p>
        </w:tc>
      </w:tr>
      <w:tr w:rsidR="009D0CE7" w:rsidRPr="009D0CE7" w:rsidTr="009D0C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84" w:type="dxa"/>
              <w:left w:w="84" w:type="dxa"/>
              <w:bottom w:w="84" w:type="dxa"/>
              <w:right w:w="50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代理机构联系方式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9D0CE7" w:rsidRPr="009D0CE7" w:rsidRDefault="009D0CE7" w:rsidP="009D0CE7">
            <w:pPr>
              <w:widowControl/>
              <w:spacing w:beforeAutospacing="1" w:afterAutospacing="1" w:line="402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3"/>
                <w:szCs w:val="23"/>
              </w:rPr>
            </w:pPr>
            <w:r w:rsidRPr="009D0C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3"/>
                <w:szCs w:val="23"/>
              </w:rPr>
              <w:t>周林、15641149096</w:t>
            </w:r>
          </w:p>
        </w:tc>
      </w:tr>
    </w:tbl>
    <w:p w:rsidR="009D0CE7" w:rsidRPr="009D0CE7" w:rsidRDefault="009D0CE7" w:rsidP="009D0CE7">
      <w:pPr>
        <w:widowControl/>
        <w:shd w:val="clear" w:color="auto" w:fill="FFFFFF"/>
        <w:spacing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 xml:space="preserve">　　大连德聚启辰项目管理咨询有限公司受辽宁轻工职业学院委托，根据《中华人民共和国政府采购法》等有关规定，现对辽宁轻工职业学院2019年教材采购项目进行公开招标，欢迎合格的供应商前来投标。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项目名称：</w:t>
      </w: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辽宁轻工职业学院2019年教材采购项目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lastRenderedPageBreak/>
        <w:t>项目编号：</w:t>
      </w: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DJQC20190506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项目联系方式：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项目联系人：周林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项目联系电话：15641149096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采购单位联系方式：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采购单位：辽宁轻工职业学院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地址：大连市金州新区金港路288号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联系方式：张峰、35387069@qq.com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代理机构联系方式：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代理机构：大连德聚启辰项目管理咨询有限公司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代理机构联系人：周林、15641149096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lastRenderedPageBreak/>
        <w:t>代理机构地址： 大连市沙河口区东北路75-8号二楼（大连电视台南侧中山公园内东北角）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一、采购项目的名称、数量、简要规格描述或项目基本概况介绍：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辽宁轻工职业学院2019年教材采购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二、投标人的资格要求：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（一）在中华人民共和国境内依法成立的具有独立企业法人资格。</w:t>
      </w: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br/>
        <w:t>（二）供应商须具有省级以上国家新闻出版机构颁发的《出版物经营许可证》或《出版物发行许可证》。</w:t>
      </w: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br/>
        <w:t>（三）供应商须具备国内出版社委托代理或发行资格相关证明材料</w:t>
      </w: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br/>
        <w:t>注：1.本项目不接受联合体投标。</w:t>
      </w: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br/>
        <w:t>2. 截至2019年06月14日，经“信用中国”网站（www.creditchina.gov.cn）、“信用辽宁”网站（www.lncredit.gov.cn）、“信用大连”网站（credit.dl.cn）、“中国政府采购网”网站（www.ccgp.gov.cn）查询，被列入失信被执行人、重大税收违法案件当事人名单、政府采购严重违法失信行为记录名单的不得参加本采购项目。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lastRenderedPageBreak/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三、招标文件的发售时间及地点等：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预算金额：0.0 万元（人民币）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时间：2019年05月24日 08:30 至 2019年05月30日 16:30(双休日及法定节假日除外)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地点：大连德聚启辰项目管理咨询有限公司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招标文件售价：￥300.0 元，本公告包含的招标文件售价总和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招标文件获取方式：供应商携带企业法人营业执照副本原件、税务登记证副本原件、省级以上国家新闻出版机构颁发的《出版物经营许可证》或《出版物发行许可证》、国内出版社委托代理或发行资格相关证明材料、及上述所有材料相应的复印件一套（复印件须加盖公章），代理机构将对供应商进行资格初审（仅限于发售谈判采购文件），初审合格后方可购买谈判采购文件，详细资格审查以谈判小组审议结果为准。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四、投标截止时间：</w:t>
      </w: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2019年06月14日 09:30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五、开标时间：</w:t>
      </w: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2019年06月14日 09:30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lastRenderedPageBreak/>
        <w:t>六、开标地点：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大连市公共行政服务中心五楼第7开标室（地址：大连市甘井子区东北北路101号）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七、其它补充事宜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八、采购项目需要落实的政府采购政策：</w:t>
      </w:r>
    </w:p>
    <w:p w:rsidR="009D0CE7" w:rsidRPr="009D0CE7" w:rsidRDefault="009D0CE7" w:rsidP="009D0CE7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9D0CE7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详见招标文件</w:t>
      </w:r>
    </w:p>
    <w:p w:rsidR="00000000" w:rsidRDefault="009D0CE7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CE7" w:rsidRDefault="009D0CE7" w:rsidP="009D0CE7">
      <w:r>
        <w:separator/>
      </w:r>
    </w:p>
  </w:endnote>
  <w:endnote w:type="continuationSeparator" w:id="1">
    <w:p w:rsidR="009D0CE7" w:rsidRDefault="009D0CE7" w:rsidP="009D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CE7" w:rsidRDefault="009D0CE7" w:rsidP="009D0CE7">
      <w:r>
        <w:separator/>
      </w:r>
    </w:p>
  </w:footnote>
  <w:footnote w:type="continuationSeparator" w:id="1">
    <w:p w:rsidR="009D0CE7" w:rsidRDefault="009D0CE7" w:rsidP="009D0C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CE7"/>
    <w:rsid w:val="009D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0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0C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0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0CE7"/>
    <w:rPr>
      <w:sz w:val="18"/>
      <w:szCs w:val="18"/>
    </w:rPr>
  </w:style>
  <w:style w:type="paragraph" w:styleId="a5">
    <w:name w:val="Normal (Web)"/>
    <w:basedOn w:val="a"/>
    <w:uiPriority w:val="99"/>
    <w:unhideWhenUsed/>
    <w:rsid w:val="009D0C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9D0CE7"/>
    <w:rPr>
      <w:color w:val="FFFFFF"/>
      <w:shd w:val="clear" w:color="auto" w:fill="A00000"/>
    </w:rPr>
  </w:style>
  <w:style w:type="paragraph" w:customStyle="1" w:styleId="tc1">
    <w:name w:val="tc1"/>
    <w:basedOn w:val="a"/>
    <w:rsid w:val="009D0CE7"/>
    <w:pPr>
      <w:widowControl/>
      <w:spacing w:before="100" w:beforeAutospacing="1" w:after="100" w:afterAutospacing="1" w:line="502" w:lineRule="atLeast"/>
      <w:jc w:val="center"/>
    </w:pPr>
    <w:rPr>
      <w:rFonts w:ascii="宋体" w:eastAsia="宋体" w:hAnsi="宋体" w:cs="宋体"/>
      <w:color w:val="70707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258126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6017">
                      <w:marLeft w:val="167"/>
                      <w:marRight w:val="0"/>
                      <w:marTop w:val="335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09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8121">
                          <w:marLeft w:val="2344"/>
                          <w:marRight w:val="0"/>
                          <w:marTop w:val="335"/>
                          <w:marBottom w:val="3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75622">
                          <w:marLeft w:val="159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541755">
                              <w:marLeft w:val="167"/>
                              <w:marRight w:val="251"/>
                              <w:marTop w:val="167"/>
                              <w:marBottom w:val="167"/>
                              <w:divBdr>
                                <w:top w:val="single" w:sz="6" w:space="18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</Words>
  <Characters>1465</Characters>
  <Application>Microsoft Office Word</Application>
  <DocSecurity>0</DocSecurity>
  <Lines>12</Lines>
  <Paragraphs>3</Paragraphs>
  <ScaleCrop>false</ScaleCrop>
  <Company>TJ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</cp:revision>
  <dcterms:created xsi:type="dcterms:W3CDTF">2019-05-23T02:06:00Z</dcterms:created>
  <dcterms:modified xsi:type="dcterms:W3CDTF">2019-05-23T02:06:00Z</dcterms:modified>
</cp:coreProperties>
</file>