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jc w:val="center"/>
        <w:rPr>
          <w:rFonts w:hint="eastAsia" w:ascii="宋体" w:hAnsi="宋体" w:eastAsia="宋体" w:cs="Arial"/>
          <w:b/>
          <w:color w:val="000000"/>
          <w:kern w:val="0"/>
          <w:sz w:val="36"/>
          <w:szCs w:val="28"/>
          <w:lang w:eastAsia="zh-CN"/>
        </w:rPr>
      </w:pPr>
      <w:r>
        <w:rPr>
          <w:rFonts w:hint="eastAsia" w:ascii="宋体" w:hAnsi="宋体" w:eastAsia="宋体" w:cs="Arial"/>
          <w:b/>
          <w:color w:val="000000"/>
          <w:kern w:val="0"/>
          <w:sz w:val="36"/>
          <w:szCs w:val="28"/>
          <w:lang w:eastAsia="zh-CN"/>
        </w:rPr>
        <w:t>辽宁轻工职业学院无线耳机采购项目</w:t>
      </w:r>
    </w:p>
    <w:p>
      <w:pPr>
        <w:widowControl/>
        <w:spacing w:line="360" w:lineRule="auto"/>
        <w:jc w:val="center"/>
        <w:rPr>
          <w:rFonts w:ascii="宋体" w:hAnsi="宋体" w:eastAsia="宋体" w:cs="Arial"/>
          <w:b/>
          <w:color w:val="000000"/>
          <w:kern w:val="0"/>
          <w:sz w:val="36"/>
          <w:szCs w:val="28"/>
        </w:rPr>
      </w:pPr>
      <w:r>
        <w:rPr>
          <w:rFonts w:hint="eastAsia" w:ascii="宋体" w:hAnsi="宋体" w:eastAsia="宋体" w:cs="Arial"/>
          <w:b/>
          <w:color w:val="000000"/>
          <w:kern w:val="0"/>
          <w:sz w:val="36"/>
          <w:szCs w:val="28"/>
          <w:lang w:eastAsia="zh-CN"/>
        </w:rPr>
        <w:t>成交公告</w:t>
      </w:r>
    </w:p>
    <w:p>
      <w:pPr>
        <w:widowControl/>
        <w:wordWrap w:val="0"/>
        <w:spacing w:line="360" w:lineRule="auto"/>
        <w:ind w:firstLine="480" w:firstLineChars="200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大连宏宇招标代理有限公司受</w:t>
      </w:r>
      <w:r>
        <w:rPr>
          <w:rFonts w:hint="eastAsia" w:ascii="宋体" w:hAnsi="宋体" w:eastAsia="宋体" w:cs="Arial"/>
          <w:color w:val="000000"/>
          <w:spacing w:val="-4"/>
          <w:kern w:val="0"/>
          <w:sz w:val="24"/>
          <w:szCs w:val="24"/>
          <w:lang w:eastAsia="zh-CN"/>
        </w:rPr>
        <w:t>辽宁轻工职业学院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委托，就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eastAsia="zh-CN"/>
        </w:rPr>
        <w:t>辽宁轻工职业学院无线耳机采购项目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进行了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eastAsia="zh-CN"/>
        </w:rPr>
        <w:t>竞争性磋商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方式的采购。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eastAsia="zh-CN"/>
        </w:rPr>
        <w:t>磋商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工作已于201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/>
        </w:rPr>
        <w:t>9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年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/>
        </w:rPr>
        <w:t>06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月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/>
        </w:rPr>
        <w:t>18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日结束，现将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eastAsia="zh-CN"/>
        </w:rPr>
        <w:t>成交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结果公告如下：</w:t>
      </w:r>
    </w:p>
    <w:p>
      <w:pPr>
        <w:widowControl/>
        <w:wordWrap w:val="0"/>
        <w:spacing w:line="360" w:lineRule="auto"/>
        <w:jc w:val="left"/>
        <w:rPr>
          <w:rFonts w:ascii="宋体" w:hAnsi="宋体" w:eastAsia="宋体" w:cs="Arial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1、</w:t>
      </w:r>
      <w:r>
        <w:rPr>
          <w:rFonts w:hint="eastAsia" w:ascii="宋体" w:hAnsi="宋体" w:eastAsia="宋体" w:cs="Arial"/>
          <w:color w:val="000000"/>
          <w:spacing w:val="-4"/>
          <w:kern w:val="0"/>
          <w:sz w:val="24"/>
          <w:szCs w:val="24"/>
        </w:rPr>
        <w:t>项目名称：</w:t>
      </w:r>
      <w:r>
        <w:rPr>
          <w:rFonts w:hint="eastAsia" w:ascii="宋体" w:hAnsi="宋体" w:eastAsia="宋体" w:cs="Arial"/>
          <w:color w:val="000000"/>
          <w:spacing w:val="-4"/>
          <w:kern w:val="0"/>
          <w:sz w:val="24"/>
          <w:szCs w:val="24"/>
          <w:lang w:eastAsia="zh-CN"/>
        </w:rPr>
        <w:t>辽宁轻工职业学院无线耳机采购项目</w:t>
      </w:r>
    </w:p>
    <w:p>
      <w:pPr>
        <w:widowControl/>
        <w:wordWrap w:val="0"/>
        <w:spacing w:line="360" w:lineRule="auto"/>
        <w:jc w:val="left"/>
        <w:rPr>
          <w:rFonts w:ascii="宋体" w:hAnsi="宋体" w:eastAsia="宋体" w:cs="Arial"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2、项目编号：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eastAsia="zh-CN"/>
        </w:rPr>
        <w:t>HYCG19-W05</w:t>
      </w:r>
    </w:p>
    <w:p>
      <w:pPr>
        <w:widowControl/>
        <w:wordWrap w:val="0"/>
        <w:spacing w:line="360" w:lineRule="auto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3、采购人名称：</w:t>
      </w:r>
      <w:r>
        <w:rPr>
          <w:rFonts w:hint="eastAsia" w:ascii="宋体" w:hAnsi="宋体" w:eastAsia="宋体" w:cs="Arial"/>
          <w:color w:val="000000"/>
          <w:spacing w:val="-4"/>
          <w:kern w:val="0"/>
          <w:sz w:val="24"/>
          <w:szCs w:val="24"/>
          <w:lang w:eastAsia="zh-CN"/>
        </w:rPr>
        <w:t>辽宁轻工职业学院</w:t>
      </w:r>
    </w:p>
    <w:p>
      <w:pPr>
        <w:widowControl/>
        <w:wordWrap w:val="0"/>
        <w:spacing w:line="360" w:lineRule="auto"/>
        <w:jc w:val="left"/>
        <w:rPr>
          <w:rFonts w:ascii="宋体" w:hAnsi="宋体" w:eastAsia="宋体" w:cs="Arial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4、采购代理机构：大连宏宇招标代理有限公司</w:t>
      </w:r>
    </w:p>
    <w:p>
      <w:pPr>
        <w:widowControl/>
        <w:wordWrap w:val="0"/>
        <w:spacing w:line="360" w:lineRule="auto"/>
        <w:jc w:val="left"/>
        <w:rPr>
          <w:rFonts w:ascii="宋体" w:hAnsi="宋体" w:eastAsia="宋体" w:cs="Arial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联 系 人：王禹珅    电  话：0411－86867182</w:t>
      </w:r>
    </w:p>
    <w:p>
      <w:pPr>
        <w:widowControl/>
        <w:wordWrap w:val="0"/>
        <w:spacing w:line="360" w:lineRule="auto"/>
        <w:jc w:val="left"/>
        <w:rPr>
          <w:rFonts w:ascii="宋体" w:hAnsi="宋体" w:eastAsia="宋体" w:cs="Arial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传  真：0411－86867182      电子邮箱：</w:t>
      </w:r>
      <w:r>
        <w:rPr>
          <w:rFonts w:ascii="宋体" w:hAnsi="宋体" w:eastAsia="宋体" w:cs="Arial"/>
          <w:color w:val="000000"/>
          <w:kern w:val="0"/>
          <w:sz w:val="24"/>
          <w:szCs w:val="24"/>
        </w:rPr>
        <w:t>hongyu2715933@126.com</w:t>
      </w:r>
    </w:p>
    <w:p>
      <w:pPr>
        <w:widowControl/>
        <w:wordWrap w:val="0"/>
        <w:spacing w:line="360" w:lineRule="auto"/>
        <w:jc w:val="left"/>
        <w:rPr>
          <w:rFonts w:ascii="宋体" w:hAnsi="宋体" w:eastAsia="宋体" w:cs="Arial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地  址：大连市西岗区新开路87号金福星大厦2505室</w:t>
      </w:r>
    </w:p>
    <w:p>
      <w:pPr>
        <w:widowControl/>
        <w:wordWrap w:val="0"/>
        <w:spacing w:line="360" w:lineRule="auto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5、采购公告发布日期：201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/>
        </w:rPr>
        <w:t>9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年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/>
        </w:rPr>
        <w:t>05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月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/>
        </w:rPr>
        <w:t>28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日</w:t>
      </w:r>
    </w:p>
    <w:p>
      <w:pPr>
        <w:widowControl/>
        <w:wordWrap w:val="0"/>
        <w:spacing w:line="360" w:lineRule="auto"/>
        <w:jc w:val="left"/>
        <w:rPr>
          <w:rFonts w:hint="eastAsia"/>
          <w:color w:val="000000"/>
          <w:sz w:val="24"/>
          <w:lang w:val="en-US" w:eastAsia="zh-CN"/>
        </w:rPr>
      </w:pP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6、项目内容：</w:t>
      </w:r>
      <w:r>
        <w:rPr>
          <w:rFonts w:hint="eastAsia"/>
          <w:color w:val="auto"/>
          <w:sz w:val="24"/>
        </w:rPr>
        <w:t>学生无线耳机</w:t>
      </w:r>
      <w:r>
        <w:rPr>
          <w:color w:val="auto"/>
          <w:sz w:val="24"/>
        </w:rPr>
        <w:t>（具体内容详见第三章项目需求及技</w:t>
      </w:r>
      <w:r>
        <w:rPr>
          <w:rFonts w:hint="eastAsia"/>
          <w:color w:val="auto"/>
          <w:sz w:val="24"/>
        </w:rPr>
        <w:t>术要求）</w:t>
      </w:r>
    </w:p>
    <w:p>
      <w:pPr>
        <w:widowControl/>
        <w:wordWrap w:val="0"/>
        <w:spacing w:line="360" w:lineRule="auto"/>
        <w:jc w:val="left"/>
        <w:rPr>
          <w:rFonts w:hint="eastAsia"/>
          <w:color w:val="000000"/>
          <w:sz w:val="24"/>
          <w:lang w:val="en-US" w:eastAsia="zh-CN"/>
        </w:rPr>
      </w:pPr>
      <w:r>
        <w:rPr>
          <w:rFonts w:hint="eastAsia"/>
          <w:color w:val="000000"/>
          <w:sz w:val="24"/>
          <w:lang w:val="en-US" w:eastAsia="zh-CN"/>
        </w:rPr>
        <w:t xml:space="preserve">7、磋商小组成员：应乐、孙持平、吴雪梅   </w:t>
      </w:r>
    </w:p>
    <w:p>
      <w:pPr>
        <w:widowControl/>
        <w:wordWrap w:val="0"/>
        <w:spacing w:line="360" w:lineRule="auto"/>
        <w:jc w:val="left"/>
        <w:rPr>
          <w:rFonts w:ascii="宋体" w:hAnsi="宋体" w:eastAsia="宋体" w:cs="Arial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/>
        </w:rPr>
        <w:t>8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、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eastAsia="zh-CN"/>
        </w:rPr>
        <w:t>成交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单位：丹东龙飞电子通讯有限公司</w:t>
      </w:r>
    </w:p>
    <w:p>
      <w:pPr>
        <w:widowControl/>
        <w:wordWrap w:val="0"/>
        <w:spacing w:line="360" w:lineRule="auto"/>
        <w:ind w:firstLine="1560" w:firstLineChars="650"/>
        <w:jc w:val="left"/>
        <w:rPr>
          <w:rFonts w:hint="default" w:ascii="宋体" w:hAnsi="宋体" w:eastAsia="宋体" w:cs="Arial"/>
          <w:color w:val="000000"/>
          <w:kern w:val="0"/>
          <w:sz w:val="24"/>
          <w:szCs w:val="24"/>
          <w:lang w:val="en-US" w:eastAsia="zh-CN"/>
        </w:rPr>
      </w:pPr>
      <w:r>
        <w:rPr>
          <w:rFonts w:hint="default" w:ascii="宋体" w:hAnsi="宋体" w:eastAsia="宋体" w:cs="Arial"/>
          <w:color w:val="000000"/>
          <w:kern w:val="0"/>
          <w:sz w:val="24"/>
          <w:szCs w:val="24"/>
        </w:rPr>
        <w:t>中标金额：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/>
        </w:rPr>
        <w:t>24元/台</w:t>
      </w:r>
    </w:p>
    <w:p>
      <w:pPr>
        <w:widowControl/>
        <w:wordWrap w:val="0"/>
        <w:spacing w:line="360" w:lineRule="auto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/>
        </w:rPr>
        <w:t>9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、定标日期：201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/>
        </w:rPr>
        <w:t>9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年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/>
        </w:rPr>
        <w:t>06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月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/>
        </w:rPr>
        <w:t>18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日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/>
        </w:rPr>
        <w:t xml:space="preserve"> </w:t>
      </w: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onospace">
    <w:altName w:val="Rom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RomanS">
    <w:panose1 w:val="02000400000000000000"/>
    <w:charset w:val="00"/>
    <w:family w:val="auto"/>
    <w:pitch w:val="default"/>
    <w:sig w:usb0="00000207" w:usb1="00000000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A773EF"/>
    <w:rsid w:val="00005F6E"/>
    <w:rsid w:val="00123A93"/>
    <w:rsid w:val="00125A2D"/>
    <w:rsid w:val="00411947"/>
    <w:rsid w:val="004565B4"/>
    <w:rsid w:val="0052237A"/>
    <w:rsid w:val="005C581C"/>
    <w:rsid w:val="00635154"/>
    <w:rsid w:val="00644B4D"/>
    <w:rsid w:val="00675757"/>
    <w:rsid w:val="00734071"/>
    <w:rsid w:val="00771538"/>
    <w:rsid w:val="007E44E0"/>
    <w:rsid w:val="009136C7"/>
    <w:rsid w:val="00A15393"/>
    <w:rsid w:val="00A617AD"/>
    <w:rsid w:val="00A773EF"/>
    <w:rsid w:val="00B11618"/>
    <w:rsid w:val="00B34D66"/>
    <w:rsid w:val="00B94617"/>
    <w:rsid w:val="00C224CA"/>
    <w:rsid w:val="00C414D4"/>
    <w:rsid w:val="00C41960"/>
    <w:rsid w:val="00C4684E"/>
    <w:rsid w:val="00CA4EDE"/>
    <w:rsid w:val="00CD4496"/>
    <w:rsid w:val="00D7571D"/>
    <w:rsid w:val="00D8379E"/>
    <w:rsid w:val="00DB580E"/>
    <w:rsid w:val="00E32628"/>
    <w:rsid w:val="00E3627C"/>
    <w:rsid w:val="00E54541"/>
    <w:rsid w:val="00EE638E"/>
    <w:rsid w:val="00F04CD1"/>
    <w:rsid w:val="00F93F1B"/>
    <w:rsid w:val="01F25BF2"/>
    <w:rsid w:val="0BF8613C"/>
    <w:rsid w:val="12A112CB"/>
    <w:rsid w:val="15B93679"/>
    <w:rsid w:val="2E7C7D8C"/>
    <w:rsid w:val="44A4639C"/>
    <w:rsid w:val="490D438C"/>
    <w:rsid w:val="50A95CF0"/>
    <w:rsid w:val="512B53E4"/>
    <w:rsid w:val="64537E05"/>
    <w:rsid w:val="69891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qFormat="1" w:uiPriority="99" w:semiHidden="0" w:name="HTML Acronym"/>
    <w:lsdException w:uiPriority="99" w:name="HTML Address"/>
    <w:lsdException w:qFormat="1" w:uiPriority="99" w:semiHidden="0" w:name="HTML Cite"/>
    <w:lsdException w:qFormat="1" w:uiPriority="99" w:semiHidden="0" w:name="HTML Code"/>
    <w:lsdException w:qFormat="1" w:uiPriority="99" w:semiHidden="0" w:name="HTML Definition"/>
    <w:lsdException w:qFormat="1" w:uiPriority="99" w:semiHidden="0" w:name="HTML Keyboard"/>
    <w:lsdException w:uiPriority="99" w:name="HTML Preformatted"/>
    <w:lsdException w:qFormat="1" w:uiPriority="99" w:semiHidden="0" w:name="HTML Sample"/>
    <w:lsdException w:qFormat="1" w:uiPriority="99" w:semiHidden="0" w:name="HTML Typewriter"/>
    <w:lsdException w:qFormat="1" w:uiPriority="99" w:semiHidden="0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2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22"/>
  </w:style>
  <w:style w:type="character" w:styleId="8">
    <w:name w:val="FollowedHyperlink"/>
    <w:basedOn w:val="6"/>
    <w:unhideWhenUsed/>
    <w:qFormat/>
    <w:uiPriority w:val="99"/>
    <w:rPr>
      <w:color w:val="800080"/>
      <w:u w:val="none"/>
    </w:rPr>
  </w:style>
  <w:style w:type="character" w:styleId="9">
    <w:name w:val="Emphasis"/>
    <w:basedOn w:val="6"/>
    <w:qFormat/>
    <w:uiPriority w:val="20"/>
  </w:style>
  <w:style w:type="character" w:styleId="10">
    <w:name w:val="HTML Definition"/>
    <w:basedOn w:val="6"/>
    <w:unhideWhenUsed/>
    <w:qFormat/>
    <w:uiPriority w:val="99"/>
  </w:style>
  <w:style w:type="character" w:styleId="11">
    <w:name w:val="HTML Typewriter"/>
    <w:basedOn w:val="6"/>
    <w:unhideWhenUsed/>
    <w:qFormat/>
    <w:uiPriority w:val="99"/>
    <w:rPr>
      <w:rFonts w:hint="default" w:ascii="monospace" w:hAnsi="monospace" w:eastAsia="monospace" w:cs="monospace"/>
      <w:sz w:val="20"/>
    </w:rPr>
  </w:style>
  <w:style w:type="character" w:styleId="12">
    <w:name w:val="HTML Acronym"/>
    <w:basedOn w:val="6"/>
    <w:unhideWhenUsed/>
    <w:qFormat/>
    <w:uiPriority w:val="99"/>
  </w:style>
  <w:style w:type="character" w:styleId="13">
    <w:name w:val="HTML Variable"/>
    <w:basedOn w:val="6"/>
    <w:unhideWhenUsed/>
    <w:qFormat/>
    <w:uiPriority w:val="99"/>
  </w:style>
  <w:style w:type="character" w:styleId="14">
    <w:name w:val="Hyperlink"/>
    <w:basedOn w:val="6"/>
    <w:unhideWhenUsed/>
    <w:qFormat/>
    <w:uiPriority w:val="99"/>
    <w:rPr>
      <w:color w:val="0000FF"/>
      <w:u w:val="none"/>
    </w:rPr>
  </w:style>
  <w:style w:type="character" w:styleId="15">
    <w:name w:val="HTML Code"/>
    <w:basedOn w:val="6"/>
    <w:unhideWhenUsed/>
    <w:qFormat/>
    <w:uiPriority w:val="99"/>
    <w:rPr>
      <w:rFonts w:hint="default" w:ascii="monospace" w:hAnsi="monospace" w:eastAsia="monospace" w:cs="monospace"/>
      <w:sz w:val="20"/>
    </w:rPr>
  </w:style>
  <w:style w:type="character" w:styleId="16">
    <w:name w:val="HTML Cite"/>
    <w:basedOn w:val="6"/>
    <w:unhideWhenUsed/>
    <w:qFormat/>
    <w:uiPriority w:val="99"/>
  </w:style>
  <w:style w:type="character" w:styleId="17">
    <w:name w:val="HTML Keyboard"/>
    <w:basedOn w:val="6"/>
    <w:unhideWhenUsed/>
    <w:qFormat/>
    <w:uiPriority w:val="99"/>
    <w:rPr>
      <w:rFonts w:hint="default" w:ascii="monospace" w:hAnsi="monospace" w:eastAsia="monospace" w:cs="monospace"/>
      <w:sz w:val="20"/>
    </w:rPr>
  </w:style>
  <w:style w:type="character" w:styleId="18">
    <w:name w:val="HTML Sample"/>
    <w:basedOn w:val="6"/>
    <w:unhideWhenUsed/>
    <w:qFormat/>
    <w:uiPriority w:val="99"/>
    <w:rPr>
      <w:rFonts w:ascii="monospace" w:hAnsi="monospace" w:eastAsia="monospace" w:cs="monospace"/>
    </w:rPr>
  </w:style>
  <w:style w:type="character" w:customStyle="1" w:styleId="19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20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63</Words>
  <Characters>364</Characters>
  <Lines>3</Lines>
  <Paragraphs>1</Paragraphs>
  <TotalTime>13</TotalTime>
  <ScaleCrop>false</ScaleCrop>
  <LinksUpToDate>false</LinksUpToDate>
  <CharactersWithSpaces>426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2016-12-10T02:03:00Z</dcterms:created>
  <dc:creator>微软用户</dc:creator>
  <cp:lastModifiedBy>Administrator</cp:lastModifiedBy>
  <dcterms:modified xsi:type="dcterms:W3CDTF">2019-06-18T07:11:44Z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